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E" w:rsidRPr="00087C3C" w:rsidRDefault="00087C3C" w:rsidP="00087C3C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087C3C">
        <w:rPr>
          <w:rFonts w:ascii="Georgia" w:eastAsia="Times New Roman" w:hAnsi="Georgia" w:cs="Times New Roman"/>
          <w:b/>
          <w:sz w:val="32"/>
          <w:szCs w:val="32"/>
        </w:rPr>
        <w:t>Present Tense of AR V</w:t>
      </w:r>
      <w:r w:rsidR="00FD423E" w:rsidRPr="00087C3C">
        <w:rPr>
          <w:rFonts w:ascii="Georgia" w:eastAsia="Times New Roman" w:hAnsi="Georgia" w:cs="Times New Roman"/>
          <w:b/>
          <w:sz w:val="32"/>
          <w:szCs w:val="32"/>
        </w:rPr>
        <w:t>erbs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i/>
          <w:sz w:val="24"/>
        </w:rPr>
      </w:pP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FD423E">
        <w:rPr>
          <w:rFonts w:ascii="Georgia" w:eastAsia="Times New Roman" w:hAnsi="Georgia" w:cs="Times New Roman"/>
          <w:b/>
          <w:sz w:val="28"/>
          <w:szCs w:val="28"/>
        </w:rPr>
        <w:t>1. Subject pronouns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  <w:t>Singular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  <w:t xml:space="preserve"> Plural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(yo)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I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(Nosotros/ Nosotras)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We</w:t>
            </w:r>
            <w:proofErr w:type="spellEnd"/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(Tú)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You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 xml:space="preserve"> (familiar)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(Él)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He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(Ellos)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They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masculine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)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(Ella)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She</w:t>
            </w:r>
            <w:proofErr w:type="spellEnd"/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(Ellas)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They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feminine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)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(Usted)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You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 xml:space="preserve"> (formal)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(Ustedes)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You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all</w:t>
            </w:r>
            <w:proofErr w:type="spellEnd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 xml:space="preserve"> (formal)</w:t>
            </w:r>
          </w:p>
        </w:tc>
      </w:tr>
    </w:tbl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es-ES"/>
        </w:rPr>
      </w:pPr>
    </w:p>
    <w:p w:rsidR="00FD423E" w:rsidRPr="00FD423E" w:rsidRDefault="00087C3C" w:rsidP="00FD423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es-ES"/>
        </w:rPr>
      </w:pPr>
      <w:r>
        <w:rPr>
          <w:rFonts w:ascii="Georgia" w:eastAsia="Times New Roman" w:hAnsi="Georgia" w:cs="Times New Roman"/>
          <w:b/>
          <w:sz w:val="28"/>
          <w:szCs w:val="28"/>
          <w:lang w:val="es-ES"/>
        </w:rPr>
        <w:t xml:space="preserve">2.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val="es-ES"/>
        </w:rPr>
        <w:t>Endings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val="es-ES"/>
        </w:rPr>
        <w:t>for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val="es-ES"/>
        </w:rPr>
        <w:t xml:space="preserve"> -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val="es-ES"/>
        </w:rPr>
        <w:t>ar</w:t>
      </w:r>
      <w:proofErr w:type="spellEnd"/>
      <w:r w:rsidR="00FD423E" w:rsidRPr="00FD423E">
        <w:rPr>
          <w:rFonts w:ascii="Georgia" w:eastAsia="Times New Roman" w:hAnsi="Georgia" w:cs="Times New Roman"/>
          <w:b/>
          <w:sz w:val="28"/>
          <w:szCs w:val="28"/>
          <w:lang w:val="es-ES"/>
        </w:rPr>
        <w:t xml:space="preserve"> </w:t>
      </w:r>
      <w:proofErr w:type="spellStart"/>
      <w:r w:rsidR="00FD423E" w:rsidRPr="00FD423E">
        <w:rPr>
          <w:rFonts w:ascii="Georgia" w:eastAsia="Times New Roman" w:hAnsi="Georgia" w:cs="Times New Roman"/>
          <w:b/>
          <w:sz w:val="28"/>
          <w:szCs w:val="28"/>
          <w:lang w:val="es-ES"/>
        </w:rPr>
        <w:t>verbs</w:t>
      </w:r>
      <w:proofErr w:type="spellEnd"/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es-E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  <w:t>Singular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  <w:t xml:space="preserve"> Plural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(yo)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o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(Nosotros/ Nosotras)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amos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(Tú)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as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(Él)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(Ella)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a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(Usted)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(Ellos)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(Ellas) </w:t>
            </w:r>
            <w:proofErr w:type="spellStart"/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an</w:t>
            </w:r>
            <w:proofErr w:type="spellEnd"/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(Ustedes)</w:t>
            </w:r>
          </w:p>
        </w:tc>
      </w:tr>
    </w:tbl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es-ES"/>
        </w:rPr>
      </w:pP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D423E">
        <w:rPr>
          <w:rFonts w:ascii="Georgia" w:eastAsia="Times New Roman" w:hAnsi="Georgia" w:cs="Times New Roman"/>
          <w:sz w:val="28"/>
          <w:szCs w:val="28"/>
        </w:rPr>
        <w:t xml:space="preserve">3.  Drop the </w:t>
      </w:r>
      <w:r w:rsidRPr="00FD423E">
        <w:rPr>
          <w:rFonts w:ascii="Georgia" w:eastAsia="Times New Roman" w:hAnsi="Georgia" w:cs="Times New Roman"/>
          <w:i/>
          <w:sz w:val="28"/>
          <w:szCs w:val="28"/>
        </w:rPr>
        <w:t>-</w:t>
      </w:r>
      <w:proofErr w:type="spellStart"/>
      <w:r w:rsidRPr="00FD423E">
        <w:rPr>
          <w:rFonts w:ascii="Georgia" w:eastAsia="Times New Roman" w:hAnsi="Georgia" w:cs="Times New Roman"/>
          <w:i/>
          <w:sz w:val="28"/>
          <w:szCs w:val="28"/>
        </w:rPr>
        <w:t>ar</w:t>
      </w:r>
      <w:proofErr w:type="spellEnd"/>
      <w:r w:rsidRPr="00FD423E">
        <w:rPr>
          <w:rFonts w:ascii="Georgia" w:eastAsia="Times New Roman" w:hAnsi="Georgia" w:cs="Times New Roman"/>
          <w:i/>
          <w:sz w:val="28"/>
          <w:szCs w:val="28"/>
        </w:rPr>
        <w:t xml:space="preserve"> </w:t>
      </w:r>
      <w:r w:rsidRPr="00FD423E">
        <w:rPr>
          <w:rFonts w:ascii="Georgia" w:eastAsia="Times New Roman" w:hAnsi="Georgia" w:cs="Times New Roman"/>
          <w:sz w:val="28"/>
          <w:szCs w:val="28"/>
        </w:rPr>
        <w:t xml:space="preserve">from the infinite verb to get the </w:t>
      </w:r>
      <w:r w:rsidRPr="00FD423E">
        <w:rPr>
          <w:rFonts w:ascii="Georgia" w:eastAsia="Times New Roman" w:hAnsi="Georgia" w:cs="Times New Roman"/>
          <w:b/>
          <w:color w:val="FF0000"/>
          <w:sz w:val="28"/>
          <w:szCs w:val="28"/>
        </w:rPr>
        <w:t>stem</w:t>
      </w:r>
      <w:r w:rsidRPr="00FD423E">
        <w:rPr>
          <w:rFonts w:ascii="Georgia" w:eastAsia="Times New Roman" w:hAnsi="Georgia" w:cs="Times New Roman"/>
          <w:sz w:val="28"/>
          <w:szCs w:val="28"/>
        </w:rPr>
        <w:t>, then add new endings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FD423E">
        <w:rPr>
          <w:rFonts w:ascii="Georgia" w:eastAsia="Times New Roman" w:hAnsi="Georgia" w:cs="Times New Roman"/>
          <w:sz w:val="28"/>
          <w:szCs w:val="28"/>
        </w:rPr>
        <w:t xml:space="preserve">HABLAR – </w:t>
      </w:r>
      <w:r w:rsidRPr="00FD423E">
        <w:rPr>
          <w:rFonts w:ascii="Georgia" w:eastAsia="Times New Roman" w:hAnsi="Georgia" w:cs="Times New Roman"/>
          <w:color w:val="FF0000"/>
          <w:sz w:val="28"/>
          <w:szCs w:val="28"/>
        </w:rPr>
        <w:t>to speak</w:t>
      </w:r>
      <w:r w:rsidRPr="00FD423E">
        <w:rPr>
          <w:rFonts w:ascii="Georgia" w:eastAsia="Times New Roman" w:hAnsi="Georgia" w:cs="Times New Roman"/>
          <w:color w:val="FF0000"/>
          <w:sz w:val="28"/>
          <w:szCs w:val="28"/>
        </w:rPr>
        <w:tab/>
      </w:r>
      <w:r w:rsidRPr="00FD423E">
        <w:rPr>
          <w:rFonts w:ascii="Georgia" w:eastAsia="Times New Roman" w:hAnsi="Georgia" w:cs="Times New Roman"/>
          <w:color w:val="FF0000"/>
          <w:sz w:val="28"/>
          <w:szCs w:val="28"/>
        </w:rPr>
        <w:tab/>
        <w:t>Stem- HABL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  <w:t>Singular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b/>
                <w:sz w:val="28"/>
                <w:szCs w:val="28"/>
                <w:lang w:val="es-ES"/>
              </w:rPr>
              <w:t xml:space="preserve"> Plural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(yo)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hablo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(Nosotros/ Nosotras)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hablamos</w:t>
            </w: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(Tú)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hablas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</w:p>
        </w:tc>
      </w:tr>
      <w:tr w:rsidR="00FD423E" w:rsidRPr="00FD423E" w:rsidTr="00435F78"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bookmarkStart w:id="0" w:name="_GoBack"/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(Él)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(Ella)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habla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(Usted)</w:t>
            </w:r>
          </w:p>
        </w:tc>
        <w:tc>
          <w:tcPr>
            <w:tcW w:w="4788" w:type="dxa"/>
          </w:tcPr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(Ellos)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 xml:space="preserve">(Ellas) </w:t>
            </w:r>
            <w:r w:rsidRPr="00FD423E">
              <w:rPr>
                <w:rFonts w:ascii="Georgia" w:eastAsia="Times New Roman" w:hAnsi="Georgia" w:cs="Times New Roman"/>
                <w:color w:val="FF0000"/>
                <w:sz w:val="28"/>
                <w:szCs w:val="28"/>
                <w:lang w:val="es-ES"/>
              </w:rPr>
              <w:t>hablan</w:t>
            </w:r>
          </w:p>
          <w:p w:rsidR="00FD423E" w:rsidRPr="00FD423E" w:rsidRDefault="00FD423E" w:rsidP="00FD423E">
            <w:pPr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</w:pPr>
            <w:r w:rsidRPr="00FD423E">
              <w:rPr>
                <w:rFonts w:ascii="Georgia" w:eastAsia="Times New Roman" w:hAnsi="Georgia" w:cs="Times New Roman"/>
                <w:sz w:val="28"/>
                <w:szCs w:val="28"/>
                <w:lang w:val="es-ES"/>
              </w:rPr>
              <w:t>(Ustedes)</w:t>
            </w:r>
          </w:p>
        </w:tc>
      </w:tr>
      <w:bookmarkEnd w:id="0"/>
    </w:tbl>
    <w:p w:rsidR="00FD423E" w:rsidRPr="00087C3C" w:rsidRDefault="00FD423E" w:rsidP="00FD423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:rsidR="00FD423E" w:rsidRPr="00087C3C" w:rsidRDefault="00FD423E" w:rsidP="00FD423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087C3C">
        <w:rPr>
          <w:rFonts w:ascii="Georgia" w:eastAsia="Times New Roman" w:hAnsi="Georgia" w:cs="Times New Roman"/>
          <w:b/>
          <w:sz w:val="28"/>
          <w:szCs w:val="28"/>
        </w:rPr>
        <w:t xml:space="preserve">4. Examples of the present tense of </w:t>
      </w:r>
      <w:proofErr w:type="spellStart"/>
      <w:r w:rsidRPr="00087C3C">
        <w:rPr>
          <w:rFonts w:ascii="Georgia" w:eastAsia="Times New Roman" w:hAnsi="Georgia" w:cs="Times New Roman"/>
          <w:b/>
          <w:sz w:val="28"/>
          <w:szCs w:val="28"/>
        </w:rPr>
        <w:t>hablar</w:t>
      </w:r>
      <w:proofErr w:type="spellEnd"/>
      <w:r w:rsidRPr="00087C3C">
        <w:rPr>
          <w:rFonts w:ascii="Georgia" w:eastAsia="Times New Roman" w:hAnsi="Georgia" w:cs="Times New Roman"/>
          <w:b/>
          <w:sz w:val="28"/>
          <w:szCs w:val="28"/>
        </w:rPr>
        <w:t xml:space="preserve">: </w:t>
      </w:r>
    </w:p>
    <w:p w:rsidR="00FD423E" w:rsidRPr="00FD423E" w:rsidRDefault="00FD423E" w:rsidP="00FD423E">
      <w:pPr>
        <w:spacing w:after="0" w:line="240" w:lineRule="auto"/>
        <w:ind w:firstLine="720"/>
        <w:rPr>
          <w:rFonts w:ascii="Georgia" w:eastAsia="Times New Roman" w:hAnsi="Georgia" w:cs="Times New Roman"/>
          <w:i/>
          <w:sz w:val="24"/>
        </w:rPr>
      </w:pP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  <w:r w:rsidRPr="00FD423E">
        <w:rPr>
          <w:rFonts w:ascii="Georgia" w:eastAsia="Times New Roman" w:hAnsi="Georgia" w:cs="Times New Roman"/>
          <w:sz w:val="24"/>
          <w:lang w:val="es-ES"/>
        </w:rPr>
        <w:t xml:space="preserve">1. Yo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 xml:space="preserve">hablo </w:t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  <w:t xml:space="preserve">          5. Miguel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</w:t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  <w:t xml:space="preserve">9. El profesor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  <w:r w:rsidRPr="00FD423E">
        <w:rPr>
          <w:rFonts w:ascii="Georgia" w:eastAsia="Times New Roman" w:hAnsi="Georgia" w:cs="Times New Roman"/>
          <w:sz w:val="24"/>
          <w:lang w:val="es-ES"/>
        </w:rPr>
        <w:t xml:space="preserve">2. Tú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hablas</w:t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  <w:t xml:space="preserve">          6. Tú y Carlos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 xml:space="preserve">hablan                          </w:t>
      </w:r>
      <w:r w:rsidRPr="00FD423E">
        <w:rPr>
          <w:rFonts w:ascii="Georgia" w:eastAsia="Times New Roman" w:hAnsi="Georgia" w:cs="Times New Roman"/>
          <w:sz w:val="24"/>
          <w:lang w:val="es-ES"/>
        </w:rPr>
        <w:t xml:space="preserve">10. La familia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  <w:r w:rsidRPr="00FD423E">
        <w:rPr>
          <w:rFonts w:ascii="Georgia" w:eastAsia="Times New Roman" w:hAnsi="Georgia" w:cs="Times New Roman"/>
          <w:sz w:val="24"/>
          <w:lang w:val="es-ES"/>
        </w:rPr>
        <w:t xml:space="preserve">3. Ud.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 xml:space="preserve">habla </w:t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  <w:t xml:space="preserve">          7. Mi amigo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</w:t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  <w:t xml:space="preserve">11. Las chicas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hablan</w:t>
      </w:r>
    </w:p>
    <w:p w:rsidR="00FD423E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</w:p>
    <w:p w:rsidR="00571CEF" w:rsidRPr="00FD423E" w:rsidRDefault="00FD423E" w:rsidP="00FD423E">
      <w:pPr>
        <w:spacing w:after="0" w:line="240" w:lineRule="auto"/>
        <w:rPr>
          <w:rFonts w:ascii="Georgia" w:eastAsia="Times New Roman" w:hAnsi="Georgia" w:cs="Times New Roman"/>
          <w:sz w:val="24"/>
          <w:lang w:val="es-ES"/>
        </w:rPr>
      </w:pPr>
      <w:r w:rsidRPr="00FD423E">
        <w:rPr>
          <w:rFonts w:ascii="Georgia" w:eastAsia="Times New Roman" w:hAnsi="Georgia" w:cs="Times New Roman"/>
          <w:sz w:val="24"/>
          <w:lang w:val="es-ES"/>
        </w:rPr>
        <w:t xml:space="preserve">4. Tú y yo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 xml:space="preserve">hablamos           </w:t>
      </w:r>
      <w:r w:rsidRPr="00FD423E">
        <w:rPr>
          <w:rFonts w:ascii="Georgia" w:eastAsia="Times New Roman" w:hAnsi="Georgia" w:cs="Times New Roman"/>
          <w:sz w:val="24"/>
          <w:lang w:val="es-ES"/>
        </w:rPr>
        <w:t xml:space="preserve">8. Tu amiga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 xml:space="preserve">habla </w:t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</w:r>
      <w:r w:rsidRPr="00FD423E">
        <w:rPr>
          <w:rFonts w:ascii="Georgia" w:eastAsia="Times New Roman" w:hAnsi="Georgia" w:cs="Times New Roman"/>
          <w:sz w:val="24"/>
          <w:lang w:val="es-ES"/>
        </w:rPr>
        <w:tab/>
        <w:t xml:space="preserve">12. Carlos y yo </w:t>
      </w:r>
      <w:r w:rsidRPr="00FD423E">
        <w:rPr>
          <w:rFonts w:ascii="Georgia" w:eastAsia="Times New Roman" w:hAnsi="Georgia" w:cs="Times New Roman"/>
          <w:color w:val="FF0000"/>
          <w:sz w:val="24"/>
          <w:lang w:val="es-ES"/>
        </w:rPr>
        <w:t>hablamos</w:t>
      </w:r>
    </w:p>
    <w:sectPr w:rsidR="00571CEF" w:rsidRPr="00FD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Adobe Garamond Pr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E"/>
    <w:rsid w:val="00087C3C"/>
    <w:rsid w:val="000D7054"/>
    <w:rsid w:val="001A003D"/>
    <w:rsid w:val="00571CEF"/>
    <w:rsid w:val="009221A2"/>
    <w:rsid w:val="00BA1595"/>
    <w:rsid w:val="00F7182C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B751"/>
  <w15:chartTrackingRefBased/>
  <w15:docId w15:val="{C250DCA7-4B50-4ADD-B993-82F982B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423E"/>
    <w:pPr>
      <w:spacing w:after="0" w:line="240" w:lineRule="auto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dcterms:created xsi:type="dcterms:W3CDTF">2016-12-09T01:58:00Z</dcterms:created>
  <dcterms:modified xsi:type="dcterms:W3CDTF">2016-12-09T02:02:00Z</dcterms:modified>
</cp:coreProperties>
</file>